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C2BD" w14:textId="77777777" w:rsidR="006A7F68" w:rsidRDefault="006A7F68" w:rsidP="006A7F68">
      <w:pPr>
        <w:spacing w:line="240" w:lineRule="auto"/>
        <w:jc w:val="both"/>
      </w:pPr>
      <w:r>
        <w:rPr>
          <w:b/>
        </w:rPr>
        <w:t>EU izvještaj</w:t>
      </w:r>
    </w:p>
    <w:p w14:paraId="33B03199" w14:textId="77777777" w:rsidR="006A7F68" w:rsidRDefault="006A7F68" w:rsidP="006A7F68">
      <w:r>
        <w:rPr>
          <w:b/>
        </w:rPr>
        <w:t>Izvor 561 – Europski socijalni fond plus (ESF+)</w:t>
      </w:r>
    </w:p>
    <w:p w14:paraId="096B8C42" w14:textId="77777777" w:rsidR="006A7F68" w:rsidRDefault="006A7F68" w:rsidP="006A7F68">
      <w:r>
        <w:rPr>
          <w:i/>
        </w:rPr>
        <w:t>1. Prihodi i primici</w:t>
      </w:r>
    </w:p>
    <w:p w14:paraId="7DF07300" w14:textId="1C4E7AAC" w:rsidR="006A7F68" w:rsidRDefault="00CA43BD" w:rsidP="006A7F68">
      <w:pPr>
        <w:jc w:val="both"/>
      </w:pPr>
      <w:r>
        <w:t>I</w:t>
      </w:r>
      <w:r w:rsidR="006A7F68">
        <w:t xml:space="preserve">zvor financiranja 561 – Europski socijalni fond plus u ukupnom iznosu od </w:t>
      </w:r>
      <w:r>
        <w:t>9.667,12</w:t>
      </w:r>
      <w:r w:rsidR="006A7F68">
        <w:t xml:space="preserve"> </w:t>
      </w:r>
      <w:r>
        <w:t>eur</w:t>
      </w:r>
      <w:r w:rsidR="006A7F68">
        <w:t xml:space="preserve"> za provedbu projekta Prilika za sve 7, uključujući plaće, materijalna prava te naknadu za prijevoz pomoćnika u nastavi. Ostvareni prihodi evidentirani su na kontu 6393 – Tekući prijenosi između proračunskih korisnika istog proračuna temeljem prijenosa EU sredstava, a odnose se na sredstva doznačena putem nadležnog proračuna za provedbu aktivnosti financiranih iz ESF+.</w:t>
      </w:r>
    </w:p>
    <w:p w14:paraId="0C78BB98" w14:textId="77777777" w:rsidR="006A7F68" w:rsidRDefault="006A7F68" w:rsidP="006A7F68">
      <w:r>
        <w:rPr>
          <w:i/>
        </w:rPr>
        <w:t>2. Rashodi i izdaci</w:t>
      </w:r>
    </w:p>
    <w:p w14:paraId="0EC15B9C" w14:textId="47A4CD16" w:rsidR="006A7F68" w:rsidRDefault="006A7F68" w:rsidP="006A7F68">
      <w:r>
        <w:t xml:space="preserve">Ukupni rashodi financirani iz izvora 561 u izvještajnom razdoblju iznose </w:t>
      </w:r>
      <w:r w:rsidR="00CA43BD">
        <w:t>10.311,79 eur</w:t>
      </w:r>
    </w:p>
    <w:p w14:paraId="2AE43BA7" w14:textId="77777777" w:rsidR="006A7F68" w:rsidRPr="0005017A" w:rsidRDefault="006A7F68" w:rsidP="006A7F68">
      <w:pPr>
        <w:rPr>
          <w:u w:val="single"/>
        </w:rPr>
      </w:pPr>
      <w:r w:rsidRPr="0005017A">
        <w:rPr>
          <w:u w:val="single"/>
        </w:rPr>
        <w:t>2.1. Rashodi za zaposlene</w:t>
      </w:r>
    </w:p>
    <w:p w14:paraId="10D13031" w14:textId="4E516016" w:rsidR="006A7F68" w:rsidRDefault="006A7F68" w:rsidP="006A7F68">
      <w:r>
        <w:t xml:space="preserve">Ukupno: </w:t>
      </w:r>
      <w:r w:rsidR="00CA43BD">
        <w:t>9.877,42</w:t>
      </w:r>
      <w:r>
        <w:t xml:space="preserve"> </w:t>
      </w:r>
      <w:r w:rsidR="00CA43BD">
        <w:t>eur</w:t>
      </w:r>
    </w:p>
    <w:p w14:paraId="443275F5" w14:textId="7B05A703" w:rsidR="006A7F68" w:rsidRDefault="006A7F68" w:rsidP="006A7F68">
      <w:r>
        <w:t xml:space="preserve">Plaće za redovan rad: </w:t>
      </w:r>
      <w:r w:rsidR="00CA43BD">
        <w:t>8.023,50</w:t>
      </w:r>
      <w:r>
        <w:t xml:space="preserve"> </w:t>
      </w:r>
      <w:r w:rsidR="00CA43BD">
        <w:t>eur</w:t>
      </w:r>
    </w:p>
    <w:p w14:paraId="5EE40DA5" w14:textId="615A2541" w:rsidR="006A7F68" w:rsidRDefault="006A7F68" w:rsidP="006A7F68">
      <w:r>
        <w:t xml:space="preserve">Ostali rashodi za zaposlene: </w:t>
      </w:r>
      <w:r w:rsidR="00CA43BD">
        <w:t>530,00</w:t>
      </w:r>
      <w:r>
        <w:t xml:space="preserve"> </w:t>
      </w:r>
      <w:r w:rsidR="00CA43BD">
        <w:t>eur</w:t>
      </w:r>
    </w:p>
    <w:p w14:paraId="6DEC6461" w14:textId="5631CA12" w:rsidR="006A7F68" w:rsidRDefault="006A7F68" w:rsidP="006A7F68">
      <w:r>
        <w:t xml:space="preserve">Doprinosi na plaće (zdravstveno osiguranje): </w:t>
      </w:r>
      <w:r w:rsidR="00CA43BD">
        <w:t>1.323,92</w:t>
      </w:r>
    </w:p>
    <w:p w14:paraId="20D3DD98" w14:textId="77777777" w:rsidR="006A7F68" w:rsidRPr="0005017A" w:rsidRDefault="006A7F68" w:rsidP="006A7F68">
      <w:pPr>
        <w:rPr>
          <w:u w:val="single"/>
        </w:rPr>
      </w:pPr>
      <w:r w:rsidRPr="0005017A">
        <w:rPr>
          <w:u w:val="single"/>
        </w:rPr>
        <w:t>2.2. Materijalni rashodi</w:t>
      </w:r>
    </w:p>
    <w:p w14:paraId="7AE8C989" w14:textId="029232FC" w:rsidR="006A7F68" w:rsidRDefault="006A7F68" w:rsidP="006A7F68">
      <w:r>
        <w:t xml:space="preserve">Ukupno: </w:t>
      </w:r>
      <w:r w:rsidR="00CA43BD">
        <w:t>434,37 eur</w:t>
      </w:r>
    </w:p>
    <w:p w14:paraId="4F888B3F" w14:textId="47C2E50C" w:rsidR="006A7F68" w:rsidRDefault="006A7F68" w:rsidP="006A7F68">
      <w:r>
        <w:t xml:space="preserve">Naknade troškova zaposlenima (službena putovanja i prijevoz): </w:t>
      </w:r>
      <w:r w:rsidR="00CA43BD">
        <w:t>434,37 eur</w:t>
      </w:r>
    </w:p>
    <w:p w14:paraId="4452E11A" w14:textId="77777777" w:rsidR="006A7F68" w:rsidRDefault="006A7F68" w:rsidP="006A7F68">
      <w:r>
        <w:rPr>
          <w:i/>
        </w:rPr>
        <w:t>3. Razlika prihoda i rashoda</w:t>
      </w:r>
    </w:p>
    <w:p w14:paraId="3A928DE5" w14:textId="4DEC97AB" w:rsidR="006A7F68" w:rsidRDefault="006A7F68" w:rsidP="006A7F68">
      <w:pPr>
        <w:jc w:val="both"/>
      </w:pPr>
      <w:r>
        <w:t>Rashodi za plaću pomoćnika u nastavi evidentirani su u prosincu 2025., dok je isplata plaće izvršena u siječnju 2026. Prihod za pokriće navedenih rashoda evidentiran je u 2026. godini.</w:t>
      </w:r>
    </w:p>
    <w:p w14:paraId="235A4FCD" w14:textId="77777777" w:rsidR="006A7F68" w:rsidRDefault="006A7F68" w:rsidP="006A7F68">
      <w:r>
        <w:rPr>
          <w:i/>
        </w:rPr>
        <w:t>4. Obveze</w:t>
      </w:r>
    </w:p>
    <w:p w14:paraId="5AB43B7F" w14:textId="77777777" w:rsidR="006A7F68" w:rsidRDefault="006A7F68" w:rsidP="006A7F68">
      <w:r>
        <w:t>Na dan završetka izvještajnog razdoblja Škola nema dospjelih obveza.</w:t>
      </w:r>
      <w:r>
        <w:br/>
        <w:t>Stanje dospjelih obveza: 0,00 EUR</w:t>
      </w:r>
    </w:p>
    <w:p w14:paraId="4F5B50AD" w14:textId="77777777" w:rsidR="006A7F68" w:rsidRDefault="006A7F68" w:rsidP="006A7F68">
      <w:r>
        <w:t> </w:t>
      </w:r>
    </w:p>
    <w:p w14:paraId="7D32D902" w14:textId="77777777" w:rsidR="006A7F68" w:rsidRDefault="006A7F68" w:rsidP="006A7F68">
      <w:r>
        <w:rPr>
          <w:b/>
        </w:rPr>
        <w:t>Izvor 565 – Europski poljoprivredni fond za ruralni razvoj (EPFRR)</w:t>
      </w:r>
    </w:p>
    <w:p w14:paraId="22BC0B9A" w14:textId="77777777" w:rsidR="006A7F68" w:rsidRDefault="006A7F68" w:rsidP="006A7F68">
      <w:r>
        <w:rPr>
          <w:i/>
        </w:rPr>
        <w:t>1. Prihodi i primici</w:t>
      </w:r>
    </w:p>
    <w:p w14:paraId="341CE407" w14:textId="4919C9A8" w:rsidR="00394557" w:rsidRDefault="00394557" w:rsidP="00394557">
      <w:pPr>
        <w:jc w:val="both"/>
      </w:pPr>
      <w:r>
        <w:t>Prihod</w:t>
      </w:r>
      <w:r w:rsidR="006A7F68">
        <w:t xml:space="preserve"> iz izvora 565 – Europski poljoprivredni fond za ruralni razvoj u ukupnom iznosu od, u sklopu projekta Školska shema za nabavu namirnic</w:t>
      </w:r>
      <w:r>
        <w:t>a</w:t>
      </w:r>
      <w:r w:rsidR="006A7F68">
        <w:t xml:space="preserve"> za učenike škole. Ostvareni prihodi evidentirani su na kontu 6393 – Tekući prijenosi između proračunskih korisnika istog proračuna</w:t>
      </w:r>
      <w:r>
        <w:t xml:space="preserve"> u iznosu od 835,85</w:t>
      </w:r>
      <w:r w:rsidR="000627D6">
        <w:t xml:space="preserve"> eur</w:t>
      </w:r>
    </w:p>
    <w:p w14:paraId="70DFED56" w14:textId="77777777" w:rsidR="00394557" w:rsidRDefault="006A7F68" w:rsidP="00394557">
      <w:pPr>
        <w:jc w:val="both"/>
      </w:pPr>
      <w:r>
        <w:rPr>
          <w:i/>
        </w:rPr>
        <w:t>2. Rashodi i izdaci</w:t>
      </w:r>
    </w:p>
    <w:p w14:paraId="34F6E2B7" w14:textId="21526456" w:rsidR="006A7F68" w:rsidRDefault="006A7F68" w:rsidP="00394557">
      <w:pPr>
        <w:jc w:val="both"/>
      </w:pPr>
      <w:r>
        <w:t xml:space="preserve">Ukupni rashodi iz ovog izvora iznose </w:t>
      </w:r>
      <w:r w:rsidR="00394557">
        <w:t>942,43</w:t>
      </w:r>
      <w:r>
        <w:t xml:space="preserve"> </w:t>
      </w:r>
      <w:r w:rsidR="00394557">
        <w:t>eur</w:t>
      </w:r>
      <w:r>
        <w:t>,</w:t>
      </w:r>
      <w:r w:rsidR="00394557">
        <w:t xml:space="preserve"> </w:t>
      </w:r>
      <w:r>
        <w:t xml:space="preserve">Rashodi za materijal i sirovine (konto 3222): </w:t>
      </w:r>
    </w:p>
    <w:p w14:paraId="7E64603E" w14:textId="77777777" w:rsidR="006A7F68" w:rsidRDefault="006A7F68" w:rsidP="006A7F68">
      <w:r>
        <w:rPr>
          <w:i/>
        </w:rPr>
        <w:lastRenderedPageBreak/>
        <w:t>3. Razlika prihoda i rashoda</w:t>
      </w:r>
    </w:p>
    <w:p w14:paraId="6BCD1B96" w14:textId="77777777" w:rsidR="006A7F68" w:rsidRDefault="006A7F68" w:rsidP="006A7F68">
      <w:r>
        <w:t>Razlika nastala zbog vremenskog nesklada u evidentiranju poslovnih događaja. Rashodi za namirnice za prosinac 2025. evidentirani su 31.12.2025., dok je plaćanje izvršeno u siječnju 2026. Prihod za pokriće rashoda evidentiran je u 2026.</w:t>
      </w:r>
    </w:p>
    <w:p w14:paraId="36A84D71" w14:textId="77777777" w:rsidR="006A7F68" w:rsidRDefault="006A7F68" w:rsidP="006A7F68">
      <w:r>
        <w:rPr>
          <w:i/>
        </w:rPr>
        <w:t>4. Obveze</w:t>
      </w:r>
    </w:p>
    <w:p w14:paraId="71AFBCF1" w14:textId="77777777" w:rsidR="006A7F68" w:rsidRDefault="006A7F68" w:rsidP="006A7F68">
      <w:r>
        <w:t>Na dan završetka izvještajnog razdoblja Škola nema dospjelih obveza.</w:t>
      </w:r>
      <w:r>
        <w:br/>
        <w:t>Stanje dospjelih obveza: 0,00 EUR</w:t>
      </w:r>
    </w:p>
    <w:p w14:paraId="7DF06208" w14:textId="77777777" w:rsidR="006A7F68" w:rsidRDefault="006A7F68" w:rsidP="006A7F68">
      <w:r>
        <w:t> </w:t>
      </w:r>
    </w:p>
    <w:p w14:paraId="09EDD01C" w14:textId="77777777" w:rsidR="006A7F68" w:rsidRDefault="006A7F68" w:rsidP="006A7F68">
      <w:r>
        <w:t> </w:t>
      </w:r>
    </w:p>
    <w:p w14:paraId="035577C0" w14:textId="77777777" w:rsidR="006A7F68" w:rsidRDefault="006A7F68" w:rsidP="006A7F68">
      <w:r>
        <w:t> </w:t>
      </w:r>
    </w:p>
    <w:p w14:paraId="00DFAF5C" w14:textId="77777777" w:rsidR="006A7F68" w:rsidRDefault="006A7F68" w:rsidP="006A7F68"/>
    <w:p w14:paraId="66161376" w14:textId="77777777" w:rsidR="0010087B" w:rsidRDefault="0010087B"/>
    <w:sectPr w:rsidR="0010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8"/>
    <w:rsid w:val="000627D6"/>
    <w:rsid w:val="0010087B"/>
    <w:rsid w:val="00394557"/>
    <w:rsid w:val="006A7F68"/>
    <w:rsid w:val="00CA43BD"/>
    <w:rsid w:val="00E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3803"/>
  <w15:chartTrackingRefBased/>
  <w15:docId w15:val="{E725F4DD-8720-45FD-901F-621FA3EC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F6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Prvcic</dc:creator>
  <cp:keywords/>
  <dc:description/>
  <cp:lastModifiedBy>Administrator</cp:lastModifiedBy>
  <cp:revision>5</cp:revision>
  <dcterms:created xsi:type="dcterms:W3CDTF">2026-01-29T09:38:00Z</dcterms:created>
  <dcterms:modified xsi:type="dcterms:W3CDTF">2026-01-29T10:54:00Z</dcterms:modified>
</cp:coreProperties>
</file>